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E3" w14:textId="1BEAA815" w:rsidR="00506155" w:rsidRDefault="0057314A" w:rsidP="00DE2CD1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  <w:r w:rsidRPr="00DC358F">
        <w:rPr>
          <w:rFonts w:asciiTheme="majorHAnsi" w:hAnsiTheme="majorHAnsi" w:cstheme="majorHAnsi"/>
          <w:b/>
          <w:bCs/>
          <w:sz w:val="32"/>
          <w:szCs w:val="32"/>
        </w:rPr>
        <w:t xml:space="preserve">GFWC </w:t>
      </w:r>
      <w:r w:rsidR="00B96034" w:rsidRPr="00DC358F">
        <w:rPr>
          <w:rFonts w:asciiTheme="majorHAnsi" w:hAnsiTheme="majorHAnsi" w:cstheme="majorHAnsi"/>
          <w:b/>
          <w:bCs/>
          <w:sz w:val="32"/>
          <w:szCs w:val="32"/>
        </w:rPr>
        <w:t xml:space="preserve">and GFWC-NC </w:t>
      </w:r>
      <w:r w:rsidRPr="00DC358F">
        <w:rPr>
          <w:rFonts w:asciiTheme="majorHAnsi" w:hAnsiTheme="majorHAnsi" w:cstheme="majorHAnsi"/>
          <w:b/>
          <w:bCs/>
          <w:sz w:val="32"/>
          <w:szCs w:val="32"/>
        </w:rPr>
        <w:t xml:space="preserve">LEADS Information </w:t>
      </w:r>
    </w:p>
    <w:p w14:paraId="143EDEEF" w14:textId="4B8FD72A" w:rsidR="00795708" w:rsidRPr="00DC358F" w:rsidRDefault="00795708" w:rsidP="00DE2CD1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2022-2024</w:t>
      </w:r>
    </w:p>
    <w:p w14:paraId="7D2AEDEB" w14:textId="77777777" w:rsidR="00DE2CD1" w:rsidRPr="00DE2CD1" w:rsidRDefault="00DE2CD1" w:rsidP="00DE2CD1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001E0338" w14:textId="11084F0D" w:rsidR="002E393F" w:rsidRPr="00D461F7" w:rsidRDefault="00DE2CD1" w:rsidP="002E393F">
      <w:pPr>
        <w:rPr>
          <w:u w:val="single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FCD166" wp14:editId="1EE72E42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714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" name="Picture 1" descr="One glowing star standing among other dim stars on green pastel col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ne glowing star standing among other dim stars on green pastel color backgroun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3F" w:rsidRPr="00D461F7">
        <w:rPr>
          <w:u w:val="single"/>
        </w:rPr>
        <w:t>Overview</w:t>
      </w:r>
    </w:p>
    <w:p w14:paraId="1BC9E334" w14:textId="26EEB320" w:rsidR="0057314A" w:rsidRPr="002E393F" w:rsidRDefault="0057314A" w:rsidP="002E393F">
      <w:r w:rsidRPr="002E393F">
        <w:t xml:space="preserve">The GFWC Leadership, Education, and Development Seminar </w:t>
      </w:r>
      <w:r w:rsidR="00F25D9A" w:rsidRPr="002E393F">
        <w:t xml:space="preserve">(LEADS) </w:t>
      </w:r>
      <w:r w:rsidRPr="002E393F">
        <w:t>identifies GFWC members at the local level who have the potential and desire to assume leadership positions in their State Federations and/or GFWC on the national level.</w:t>
      </w:r>
      <w:r w:rsidR="00C45B27" w:rsidRPr="002E393F">
        <w:t xml:space="preserve"> </w:t>
      </w:r>
      <w:r w:rsidRPr="002E393F">
        <w:t>Participation in GFWC LEADS can help up-and-coming leaders gain the capabilities, confidence, and commitment necessary to pursue and achieve higher offices and serve with distinction.</w:t>
      </w:r>
    </w:p>
    <w:p w14:paraId="110CA292" w14:textId="4192A510" w:rsidR="002E393F" w:rsidRPr="00D461F7" w:rsidRDefault="002E393F" w:rsidP="002E393F">
      <w:pPr>
        <w:rPr>
          <w:u w:val="single"/>
        </w:rPr>
      </w:pPr>
      <w:r w:rsidRPr="00D461F7">
        <w:rPr>
          <w:u w:val="single"/>
        </w:rPr>
        <w:t>GFWC-NC LEADS</w:t>
      </w:r>
    </w:p>
    <w:p w14:paraId="4DE1DEBE" w14:textId="62F061EF" w:rsidR="008B06DA" w:rsidRDefault="003F161A" w:rsidP="00BC5F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4"/>
          <w:szCs w:val="24"/>
        </w:rPr>
      </w:pPr>
      <w:r>
        <w:t xml:space="preserve">In 2002, </w:t>
      </w:r>
      <w:r w:rsidR="00C45B27" w:rsidRPr="002E393F">
        <w:t xml:space="preserve">GFWC-NC LEADS was developed to build upon GFWC’s goal of developing future leaders. It offers an annual LEADS </w:t>
      </w:r>
      <w:r>
        <w:t>A</w:t>
      </w:r>
      <w:r w:rsidR="00C45B27" w:rsidRPr="002E393F">
        <w:t xml:space="preserve">ward and </w:t>
      </w:r>
      <w:r>
        <w:t>Se</w:t>
      </w:r>
      <w:r w:rsidR="00C45B27" w:rsidRPr="002E393F">
        <w:t xml:space="preserve">minar. Each district sponsors one member to represent them annually at the LEADS </w:t>
      </w:r>
      <w:r>
        <w:t>S</w:t>
      </w:r>
      <w:r w:rsidR="00C45B27" w:rsidRPr="002E393F">
        <w:t xml:space="preserve">eminar. </w:t>
      </w:r>
      <w:r>
        <w:t>Participants</w:t>
      </w:r>
      <w:r w:rsidR="00C45B27" w:rsidRPr="002E393F">
        <w:t xml:space="preserve"> receive a complimentary</w:t>
      </w:r>
      <w:r w:rsidR="00B52A95">
        <w:t xml:space="preserve"> lunch and</w:t>
      </w:r>
      <w:r w:rsidR="00C45B27" w:rsidRPr="002E393F">
        <w:t xml:space="preserve"> dinner, and one-half night’s accommodations at a designated location. District LEADS candidates will be given the opportunity to learn about GFWC as well as receive specialized leadership training to share </w:t>
      </w:r>
      <w:r>
        <w:t xml:space="preserve">at the </w:t>
      </w:r>
      <w:r w:rsidR="00C45B27" w:rsidRPr="002E393F">
        <w:t>district and club</w:t>
      </w:r>
      <w:r>
        <w:t xml:space="preserve"> levels</w:t>
      </w:r>
      <w:r w:rsidR="00C45B27" w:rsidRPr="002E393F">
        <w:t>.</w:t>
      </w:r>
      <w:r w:rsidR="009C58E7">
        <w:t xml:space="preserve"> </w:t>
      </w:r>
    </w:p>
    <w:p w14:paraId="664C6BA3" w14:textId="77777777" w:rsidR="00BC5F1D" w:rsidRPr="00BC5F1D" w:rsidRDefault="00BC5F1D" w:rsidP="00BC5F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C5C5C"/>
          <w:sz w:val="24"/>
          <w:szCs w:val="24"/>
        </w:rPr>
      </w:pPr>
    </w:p>
    <w:p w14:paraId="58761007" w14:textId="0C2805FA" w:rsidR="0042006F" w:rsidRPr="0042006F" w:rsidRDefault="00C45B27" w:rsidP="0042006F">
      <w:pPr>
        <w:shd w:val="clear" w:color="auto" w:fill="FFFFFF"/>
        <w:spacing w:after="0" w:line="240" w:lineRule="auto"/>
        <w:rPr>
          <w:rFonts w:eastAsia="Times New Roman" w:cstheme="minorHAnsi"/>
          <w:color w:val="5C5C5C"/>
          <w:sz w:val="24"/>
          <w:szCs w:val="24"/>
        </w:rPr>
      </w:pPr>
      <w:r w:rsidRPr="002E393F">
        <w:t xml:space="preserve">One </w:t>
      </w:r>
      <w:r w:rsidR="00E25270">
        <w:t xml:space="preserve">GFWC-NC </w:t>
      </w:r>
      <w:r w:rsidR="00D461F7">
        <w:t>D</w:t>
      </w:r>
      <w:r w:rsidRPr="002E393F">
        <w:t xml:space="preserve">istrict LEADS </w:t>
      </w:r>
      <w:r w:rsidR="00E25270">
        <w:t>candidate</w:t>
      </w:r>
      <w:r w:rsidRPr="002E393F">
        <w:t xml:space="preserve"> will be chosen </w:t>
      </w:r>
      <w:r w:rsidR="0011059E">
        <w:t>as the</w:t>
      </w:r>
      <w:r w:rsidRPr="002E393F">
        <w:t xml:space="preserve"> North Carolina</w:t>
      </w:r>
      <w:r w:rsidR="0011059E">
        <w:t xml:space="preserve"> Repres</w:t>
      </w:r>
      <w:r w:rsidR="00BC61FE">
        <w:t>e</w:t>
      </w:r>
      <w:r w:rsidR="0011059E">
        <w:t>ntative</w:t>
      </w:r>
      <w:r w:rsidRPr="002E393F">
        <w:t xml:space="preserve"> </w:t>
      </w:r>
      <w:r w:rsidR="00D034A6">
        <w:t>at</w:t>
      </w:r>
      <w:r w:rsidR="00353D8B">
        <w:t xml:space="preserve"> the annual </w:t>
      </w:r>
      <w:r w:rsidRPr="002E393F">
        <w:t xml:space="preserve">GFWC </w:t>
      </w:r>
      <w:r w:rsidR="00353D8B">
        <w:t xml:space="preserve">International </w:t>
      </w:r>
      <w:r w:rsidRPr="002E393F">
        <w:t>Convention</w:t>
      </w:r>
      <w:r w:rsidR="00AD0456">
        <w:t xml:space="preserve"> in the GFWC LE</w:t>
      </w:r>
      <w:r w:rsidR="00BF3DB7">
        <w:t>AD</w:t>
      </w:r>
      <w:r w:rsidR="00AD0456">
        <w:t>S program</w:t>
      </w:r>
      <w:r w:rsidRPr="002E393F">
        <w:t xml:space="preserve">. </w:t>
      </w:r>
      <w:r w:rsidR="00F918E8">
        <w:t xml:space="preserve">They </w:t>
      </w:r>
      <w:r w:rsidR="008B06DA" w:rsidRPr="002E393F">
        <w:t>are asked to be</w:t>
      </w:r>
      <w:r w:rsidR="003F161A">
        <w:t xml:space="preserve"> </w:t>
      </w:r>
      <w:r w:rsidR="008B06DA" w:rsidRPr="002E393F">
        <w:t xml:space="preserve">responsible for a portion of expenses as an affirmation of their personal commitment to their leadership development and training. </w:t>
      </w:r>
      <w:r w:rsidR="002E393F" w:rsidRPr="002E393F">
        <w:t>GFWC demonstrates its commitment to training leaders by funding a portion of the expenses of candidates</w:t>
      </w:r>
      <w:r w:rsidR="008B06DA">
        <w:t xml:space="preserve"> and </w:t>
      </w:r>
      <w:r w:rsidR="003F161A">
        <w:t xml:space="preserve">GFWC-NC </w:t>
      </w:r>
      <w:r w:rsidR="00847EEA" w:rsidRPr="002E393F">
        <w:t>also fund</w:t>
      </w:r>
      <w:r w:rsidR="003F161A">
        <w:t>s</w:t>
      </w:r>
      <w:r w:rsidR="00847EEA" w:rsidRPr="002E393F">
        <w:t xml:space="preserve"> a portion of </w:t>
      </w:r>
      <w:r w:rsidR="003F161A">
        <w:t xml:space="preserve">the </w:t>
      </w:r>
      <w:r w:rsidR="00847EEA" w:rsidRPr="002E393F">
        <w:t>expenses.</w:t>
      </w:r>
      <w:r w:rsidR="00FF3CC2">
        <w:t xml:space="preserve"> The</w:t>
      </w:r>
      <w:r w:rsidR="00847EEA" w:rsidRPr="002E393F">
        <w:t xml:space="preserve"> </w:t>
      </w:r>
      <w:bookmarkStart w:id="0" w:name="_Hlk111791122"/>
      <w:r w:rsidR="0042006F">
        <w:t>GFWC-NC</w:t>
      </w:r>
      <w:r w:rsidR="00EA4E61">
        <w:t xml:space="preserve"> </w:t>
      </w:r>
      <w:r w:rsidR="0042006F">
        <w:t>LEAD</w:t>
      </w:r>
      <w:r w:rsidR="006F21FB">
        <w:t>S</w:t>
      </w:r>
      <w:r w:rsidR="00EA4E61">
        <w:t xml:space="preserve"> </w:t>
      </w:r>
      <w:r w:rsidR="00FF3CC2">
        <w:t>Representative</w:t>
      </w:r>
      <w:r w:rsidR="00EA4E61">
        <w:t xml:space="preserve"> </w:t>
      </w:r>
      <w:r w:rsidR="00FF3CC2">
        <w:t>is</w:t>
      </w:r>
      <w:r w:rsidR="003F161A">
        <w:t xml:space="preserve"> responsible for </w:t>
      </w:r>
      <w:r w:rsidR="0042006F" w:rsidRPr="0042006F">
        <w:t>p</w:t>
      </w:r>
      <w:r w:rsidR="0042006F" w:rsidRPr="000F6DD4">
        <w:t>repar</w:t>
      </w:r>
      <w:r w:rsidR="003F161A">
        <w:t>ing</w:t>
      </w:r>
      <w:r w:rsidR="0042006F" w:rsidRPr="000F6DD4">
        <w:t xml:space="preserve"> and present</w:t>
      </w:r>
      <w:r w:rsidR="003F161A">
        <w:t>ing</w:t>
      </w:r>
      <w:r w:rsidR="0042006F" w:rsidRPr="000F6DD4">
        <w:t xml:space="preserve"> a 3-minute presentation to be given at the </w:t>
      </w:r>
      <w:bookmarkEnd w:id="0"/>
      <w:r w:rsidR="0042006F" w:rsidRPr="0042006F">
        <w:t>GFWC-NC Annual Convention.</w:t>
      </w:r>
      <w:r w:rsidR="0042006F">
        <w:rPr>
          <w:rFonts w:eastAsia="Times New Roman" w:cstheme="minorHAnsi"/>
          <w:color w:val="5C5C5C"/>
          <w:sz w:val="24"/>
          <w:szCs w:val="24"/>
        </w:rPr>
        <w:t xml:space="preserve"> </w:t>
      </w:r>
    </w:p>
    <w:p w14:paraId="151C7E4E" w14:textId="77777777" w:rsidR="0042006F" w:rsidRDefault="0042006F" w:rsidP="00BC5F1D">
      <w:pPr>
        <w:pStyle w:val="NoSpacing"/>
      </w:pPr>
    </w:p>
    <w:p w14:paraId="34B57609" w14:textId="54FB8C46" w:rsidR="00CB28A2" w:rsidRPr="000F6DD4" w:rsidRDefault="003F161A" w:rsidP="00BC5F1D">
      <w:pPr>
        <w:pStyle w:val="NoSpacing"/>
      </w:pPr>
      <w:r>
        <w:t xml:space="preserve">In 2020, </w:t>
      </w:r>
      <w:r w:rsidR="00D461F7">
        <w:t xml:space="preserve">GFWC-NC </w:t>
      </w:r>
      <w:r w:rsidR="00CB28A2" w:rsidRPr="000F6DD4">
        <w:t xml:space="preserve">LEADS </w:t>
      </w:r>
      <w:r>
        <w:t>S</w:t>
      </w:r>
      <w:r w:rsidR="00CB28A2" w:rsidRPr="000F6DD4">
        <w:t>eminar was expanded to include </w:t>
      </w:r>
      <w:r w:rsidR="00CB28A2" w:rsidRPr="00BC5F1D">
        <w:t>up to 20 attendees.</w:t>
      </w:r>
      <w:r w:rsidR="00CB28A2" w:rsidRPr="000F6DD4">
        <w:rPr>
          <w:b/>
          <w:bCs/>
        </w:rPr>
        <w:t> </w:t>
      </w:r>
      <w:r w:rsidR="00CB28A2" w:rsidRPr="000F6DD4">
        <w:t>After the official District LEADS Representatives have been chosen, the remainder of the attendees will be selected in two ways</w:t>
      </w:r>
      <w:r w:rsidR="00BC5F1D">
        <w:t>:</w:t>
      </w:r>
    </w:p>
    <w:p w14:paraId="307E03FF" w14:textId="04A653D0" w:rsidR="00CB28A2" w:rsidRPr="000F6DD4" w:rsidRDefault="00BC5F1D" w:rsidP="00BC5F1D">
      <w:pPr>
        <w:pStyle w:val="NoSpacing"/>
      </w:pPr>
      <w:r>
        <w:t xml:space="preserve">- </w:t>
      </w:r>
      <w:r w:rsidR="00CB28A2" w:rsidRPr="000F6DD4">
        <w:t>District Presidents may submit additional names to the NC LEADS Chairman for consideration. A committee will determine criteria and select additional attendees</w:t>
      </w:r>
      <w:r w:rsidR="00D461F7">
        <w:t>.</w:t>
      </w:r>
    </w:p>
    <w:p w14:paraId="419FE76F" w14:textId="0FAA49AD" w:rsidR="004305AC" w:rsidRPr="000F6DD4" w:rsidRDefault="00D461F7" w:rsidP="00BC5F1D">
      <w:pPr>
        <w:pStyle w:val="NoSpacing"/>
      </w:pPr>
      <w:r>
        <w:t xml:space="preserve">- </w:t>
      </w:r>
      <w:r w:rsidR="00CB28A2" w:rsidRPr="000F6DD4">
        <w:t>If additional slots remain, an application will be publicized on November 1st and additional attendees may be accepted on a first-come basis.</w:t>
      </w:r>
    </w:p>
    <w:p w14:paraId="693344FD" w14:textId="35469FDF" w:rsidR="00CB28A2" w:rsidRPr="000F6DD4" w:rsidRDefault="00D461F7" w:rsidP="00BC5F1D">
      <w:pPr>
        <w:pStyle w:val="NoSpacing"/>
      </w:pPr>
      <w:r>
        <w:t>A</w:t>
      </w:r>
      <w:r w:rsidR="00CB28A2" w:rsidRPr="000F6DD4">
        <w:t>ttendees will pay a registration fee and will be responsible for their own expenses.</w:t>
      </w:r>
    </w:p>
    <w:p w14:paraId="6FB98115" w14:textId="77777777" w:rsidR="00D461F7" w:rsidRDefault="00D461F7" w:rsidP="000F6DD4">
      <w:pPr>
        <w:pStyle w:val="NoSpacing"/>
      </w:pPr>
    </w:p>
    <w:p w14:paraId="320E1182" w14:textId="65859595" w:rsidR="009C58E7" w:rsidRPr="0042006F" w:rsidRDefault="003F161A" w:rsidP="009C58E7">
      <w:pPr>
        <w:rPr>
          <w:u w:val="single"/>
        </w:rPr>
      </w:pPr>
      <w:r>
        <w:rPr>
          <w:u w:val="single"/>
        </w:rPr>
        <w:t>LEADS</w:t>
      </w:r>
      <w:r w:rsidR="008B06DA" w:rsidRPr="0042006F">
        <w:rPr>
          <w:u w:val="single"/>
        </w:rPr>
        <w:t xml:space="preserve"> Criteria</w:t>
      </w:r>
      <w:r w:rsidR="009C58E7" w:rsidRPr="0042006F">
        <w:rPr>
          <w:u w:val="single"/>
        </w:rPr>
        <w:t xml:space="preserve"> </w:t>
      </w:r>
    </w:p>
    <w:p w14:paraId="078D0168" w14:textId="77777777" w:rsidR="009C58E7" w:rsidRDefault="009C58E7" w:rsidP="009C58E7">
      <w:r w:rsidRPr="002E393F">
        <w:t>It is highly recommended that each State Federation or International Affiliate LEADS candidate meet the following criteria:</w:t>
      </w:r>
    </w:p>
    <w:p w14:paraId="1E53AA8F" w14:textId="1F5B2AFD" w:rsidR="008B06DA" w:rsidRPr="000F6DD4" w:rsidRDefault="008B06DA" w:rsidP="00AA29F6">
      <w:pPr>
        <w:pStyle w:val="ListParagraph"/>
        <w:numPr>
          <w:ilvl w:val="0"/>
          <w:numId w:val="6"/>
        </w:numPr>
        <w:spacing w:after="0"/>
      </w:pPr>
      <w:r w:rsidRPr="000F6DD4">
        <w:t>Demonstrates leadership capabilities at the club level as an active club president, club officer, or club project or committee</w:t>
      </w:r>
    </w:p>
    <w:p w14:paraId="0AC2E633" w14:textId="77777777" w:rsidR="008B06DA" w:rsidRPr="008B06DA" w:rsidRDefault="008B06DA" w:rsidP="00AA29F6">
      <w:pPr>
        <w:pStyle w:val="NoSpacing"/>
        <w:numPr>
          <w:ilvl w:val="0"/>
          <w:numId w:val="6"/>
        </w:numPr>
      </w:pPr>
      <w:r w:rsidRPr="008B06DA">
        <w:t>Exhibits a commitment to the Federation.</w:t>
      </w:r>
    </w:p>
    <w:p w14:paraId="7205F97B" w14:textId="0DE242E2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lastRenderedPageBreak/>
        <w:t>Exhibits an understanding of the GFWC mission of community service, illustrated by programs and projects in which she is or has been involved</w:t>
      </w:r>
      <w:r w:rsidR="00E50B4A">
        <w:t>.</w:t>
      </w:r>
    </w:p>
    <w:p w14:paraId="6A40E468" w14:textId="3A9A006F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t xml:space="preserve">Demonstrates leadership </w:t>
      </w:r>
      <w:r w:rsidR="00E50B4A">
        <w:t>characteristics,</w:t>
      </w:r>
      <w:r w:rsidRPr="008B06DA">
        <w:t xml:space="preserve"> including, but not limited to, organization, responsibility, </w:t>
      </w:r>
      <w:r w:rsidR="00E50B4A">
        <w:t>trustworthiness, enthusiasm, and flexibility.</w:t>
      </w:r>
    </w:p>
    <w:p w14:paraId="56876C61" w14:textId="7DB9FA0A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t>Exhibits an interest in and willingness to pursue higher leadership positions</w:t>
      </w:r>
      <w:r w:rsidR="00CB28A2">
        <w:t>.</w:t>
      </w:r>
    </w:p>
    <w:p w14:paraId="2455B615" w14:textId="77777777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t>Agrees to share information gained from participation in LEADS with others in the State/District.</w:t>
      </w:r>
    </w:p>
    <w:p w14:paraId="07370C3D" w14:textId="77777777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t>Understands and accepts potential expenses involved in participation.</w:t>
      </w:r>
    </w:p>
    <w:p w14:paraId="65DD3402" w14:textId="77777777" w:rsidR="008B06DA" w:rsidRPr="008B06DA" w:rsidRDefault="008B06DA" w:rsidP="0042006F">
      <w:pPr>
        <w:pStyle w:val="NoSpacing"/>
        <w:numPr>
          <w:ilvl w:val="0"/>
          <w:numId w:val="6"/>
        </w:numPr>
      </w:pPr>
      <w:r w:rsidRPr="008B06DA">
        <w:t>Has not attended a previous LEADS Seminar or held a State Executive Committee Position (or higher.) Members are eligible to attend only once as the District Representative.</w:t>
      </w:r>
    </w:p>
    <w:p w14:paraId="1EDE5C0D" w14:textId="40B9225B" w:rsidR="00F25D9A" w:rsidRDefault="00F25D9A" w:rsidP="000F6DD4">
      <w:pPr>
        <w:pStyle w:val="NoSpacing"/>
      </w:pPr>
    </w:p>
    <w:p w14:paraId="1967D27B" w14:textId="2B18E858" w:rsidR="0042006F" w:rsidRPr="001668A0" w:rsidRDefault="0042006F" w:rsidP="00AA29F6">
      <w:pPr>
        <w:pStyle w:val="NoSpacing"/>
        <w:tabs>
          <w:tab w:val="left" w:pos="3135"/>
        </w:tabs>
        <w:rPr>
          <w:u w:val="single"/>
        </w:rPr>
      </w:pPr>
      <w:r w:rsidRPr="001668A0">
        <w:rPr>
          <w:u w:val="single"/>
        </w:rPr>
        <w:t>GFWC-NC Application Proces</w:t>
      </w:r>
      <w:r w:rsidR="001668A0">
        <w:rPr>
          <w:u w:val="single"/>
        </w:rPr>
        <w:t>s</w:t>
      </w:r>
    </w:p>
    <w:p w14:paraId="6E7F4422" w14:textId="2365C7C3" w:rsidR="00AA29F6" w:rsidRDefault="00AA29F6" w:rsidP="00AA29F6">
      <w:pPr>
        <w:pStyle w:val="NoSpacing"/>
        <w:tabs>
          <w:tab w:val="left" w:pos="3135"/>
        </w:tabs>
      </w:pPr>
    </w:p>
    <w:p w14:paraId="12AD3D9D" w14:textId="1DEFBAA4" w:rsidR="00AA29F6" w:rsidRPr="00965066" w:rsidRDefault="00AA29F6" w:rsidP="00AA29F6">
      <w:pPr>
        <w:pStyle w:val="NoSpacing"/>
        <w:tabs>
          <w:tab w:val="left" w:pos="3135"/>
        </w:tabs>
        <w:rPr>
          <w:b/>
          <w:bCs/>
        </w:rPr>
      </w:pPr>
      <w:r>
        <w:t xml:space="preserve">To apply as the GFWC-NC LEADS official District Representative, please forward completed </w:t>
      </w:r>
      <w:bookmarkStart w:id="1" w:name="_Hlk111794118"/>
      <w:r w:rsidR="00965066">
        <w:t xml:space="preserve">“GFWC NC LEADS NC Application Form” </w:t>
      </w:r>
      <w:bookmarkEnd w:id="1"/>
      <w:r>
        <w:t xml:space="preserve">and two letters of recommendation </w:t>
      </w:r>
      <w:bookmarkStart w:id="2" w:name="_Hlk111794036"/>
      <w:r w:rsidR="00965066">
        <w:t xml:space="preserve">from active club members </w:t>
      </w:r>
      <w:bookmarkEnd w:id="2"/>
      <w:r>
        <w:t xml:space="preserve">to </w:t>
      </w:r>
      <w:r w:rsidRPr="00965066">
        <w:rPr>
          <w:b/>
          <w:bCs/>
        </w:rPr>
        <w:t>District President by November 1st.</w:t>
      </w:r>
    </w:p>
    <w:p w14:paraId="03839578" w14:textId="6A09D695" w:rsidR="00AA29F6" w:rsidRDefault="00AA29F6" w:rsidP="00AA29F6">
      <w:pPr>
        <w:pStyle w:val="NoSpacing"/>
        <w:tabs>
          <w:tab w:val="left" w:pos="3135"/>
        </w:tabs>
      </w:pPr>
    </w:p>
    <w:p w14:paraId="1679FAF8" w14:textId="75964392" w:rsidR="00AA29F6" w:rsidRDefault="00AA29F6" w:rsidP="00AA29F6">
      <w:pPr>
        <w:pStyle w:val="NoSpacing"/>
        <w:tabs>
          <w:tab w:val="left" w:pos="3135"/>
        </w:tabs>
      </w:pPr>
      <w:r>
        <w:t>To apply for admission to the GFWC</w:t>
      </w:r>
      <w:r w:rsidR="00965066">
        <w:t>-</w:t>
      </w:r>
      <w:r>
        <w:t xml:space="preserve">NC LEADS Seminar </w:t>
      </w:r>
      <w:r w:rsidRPr="00DC358F">
        <w:rPr>
          <w:i/>
          <w:iCs/>
        </w:rPr>
        <w:t xml:space="preserve">without being considered </w:t>
      </w:r>
      <w:r w:rsidR="00965066" w:rsidRPr="00DC358F">
        <w:rPr>
          <w:i/>
          <w:iCs/>
        </w:rPr>
        <w:t>for selection</w:t>
      </w:r>
      <w:r w:rsidR="00965066">
        <w:t xml:space="preserve"> as an official District Representative, please forward completed “GFWC NC LEADS NC Application Form” and two letters of recommendation from active club members to </w:t>
      </w:r>
      <w:r w:rsidR="00965066" w:rsidRPr="00965066">
        <w:rPr>
          <w:b/>
          <w:bCs/>
        </w:rPr>
        <w:t>GFWC-NC President by December 1st</w:t>
      </w:r>
      <w:r w:rsidR="00965066">
        <w:t>.</w:t>
      </w:r>
    </w:p>
    <w:p w14:paraId="20AB1C72" w14:textId="5F6F042C" w:rsidR="001668A0" w:rsidRDefault="001668A0" w:rsidP="00AA29F6">
      <w:pPr>
        <w:pStyle w:val="NoSpacing"/>
        <w:tabs>
          <w:tab w:val="left" w:pos="3135"/>
        </w:tabs>
      </w:pPr>
    </w:p>
    <w:p w14:paraId="4100061E" w14:textId="2AB4C280" w:rsidR="001668A0" w:rsidRDefault="001668A0" w:rsidP="00AA29F6">
      <w:pPr>
        <w:pStyle w:val="NoSpacing"/>
        <w:tabs>
          <w:tab w:val="left" w:pos="3135"/>
        </w:tabs>
      </w:pPr>
      <w:r>
        <w:t xml:space="preserve">The “GFWC NC LEADS NC Application Form” can be found on the GFWC-NC website </w:t>
      </w:r>
      <w:r w:rsidR="00506155">
        <w:t xml:space="preserve">(Membership/LEADS). </w:t>
      </w:r>
    </w:p>
    <w:p w14:paraId="31F846C5" w14:textId="7E12FB84" w:rsidR="0042006F" w:rsidRDefault="0042006F" w:rsidP="000F6DD4">
      <w:pPr>
        <w:pStyle w:val="NoSpacing"/>
      </w:pPr>
    </w:p>
    <w:p w14:paraId="3947FA74" w14:textId="19600597" w:rsidR="005E6DE6" w:rsidRDefault="005E6DE6" w:rsidP="000F6DD4">
      <w:pPr>
        <w:pStyle w:val="NoSpacing"/>
      </w:pPr>
    </w:p>
    <w:p w14:paraId="13C33658" w14:textId="5C34EEE8" w:rsidR="005E6DE6" w:rsidRPr="005E6DE6" w:rsidRDefault="005E6DE6" w:rsidP="000F6DD4">
      <w:pPr>
        <w:pStyle w:val="NoSpacing"/>
        <w:rPr>
          <w:i/>
          <w:iCs/>
          <w:sz w:val="20"/>
          <w:szCs w:val="20"/>
        </w:rPr>
      </w:pPr>
      <w:r w:rsidRPr="005E6DE6">
        <w:rPr>
          <w:i/>
          <w:iCs/>
          <w:sz w:val="20"/>
          <w:szCs w:val="20"/>
        </w:rPr>
        <w:t>Summary By Susan Rhew, District 9, August 2022</w:t>
      </w:r>
    </w:p>
    <w:p w14:paraId="195C8A62" w14:textId="77777777" w:rsidR="001668A0" w:rsidRDefault="001668A0" w:rsidP="000F6DD4">
      <w:pPr>
        <w:pStyle w:val="NoSpacing"/>
      </w:pPr>
    </w:p>
    <w:sectPr w:rsidR="0016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F28"/>
    <w:multiLevelType w:val="multilevel"/>
    <w:tmpl w:val="F8E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92840"/>
    <w:multiLevelType w:val="multilevel"/>
    <w:tmpl w:val="977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B787B"/>
    <w:multiLevelType w:val="hybridMultilevel"/>
    <w:tmpl w:val="C0F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6119"/>
    <w:multiLevelType w:val="hybridMultilevel"/>
    <w:tmpl w:val="8A7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C87"/>
    <w:multiLevelType w:val="multilevel"/>
    <w:tmpl w:val="94E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073F45"/>
    <w:multiLevelType w:val="multilevel"/>
    <w:tmpl w:val="FFB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288346">
    <w:abstractNumId w:val="5"/>
  </w:num>
  <w:num w:numId="2" w16cid:durableId="1674263110">
    <w:abstractNumId w:val="3"/>
  </w:num>
  <w:num w:numId="3" w16cid:durableId="876283806">
    <w:abstractNumId w:val="4"/>
  </w:num>
  <w:num w:numId="4" w16cid:durableId="2137989271">
    <w:abstractNumId w:val="0"/>
  </w:num>
  <w:num w:numId="5" w16cid:durableId="151995324">
    <w:abstractNumId w:val="1"/>
  </w:num>
  <w:num w:numId="6" w16cid:durableId="46225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A"/>
    <w:rsid w:val="000B7E3A"/>
    <w:rsid w:val="000F6DD4"/>
    <w:rsid w:val="0011059E"/>
    <w:rsid w:val="00141917"/>
    <w:rsid w:val="001668A0"/>
    <w:rsid w:val="002E393F"/>
    <w:rsid w:val="00353D8B"/>
    <w:rsid w:val="003F161A"/>
    <w:rsid w:val="0042006F"/>
    <w:rsid w:val="004305AC"/>
    <w:rsid w:val="004610C3"/>
    <w:rsid w:val="00506155"/>
    <w:rsid w:val="00565A5F"/>
    <w:rsid w:val="0057314A"/>
    <w:rsid w:val="005E6DE6"/>
    <w:rsid w:val="006757C0"/>
    <w:rsid w:val="006F21FB"/>
    <w:rsid w:val="00730B1A"/>
    <w:rsid w:val="00750B0B"/>
    <w:rsid w:val="00795708"/>
    <w:rsid w:val="00847EEA"/>
    <w:rsid w:val="008A1BC6"/>
    <w:rsid w:val="008B06DA"/>
    <w:rsid w:val="00965066"/>
    <w:rsid w:val="00970DE4"/>
    <w:rsid w:val="00993F98"/>
    <w:rsid w:val="009C58E7"/>
    <w:rsid w:val="00A070D9"/>
    <w:rsid w:val="00A304FC"/>
    <w:rsid w:val="00A348D6"/>
    <w:rsid w:val="00AA29F6"/>
    <w:rsid w:val="00AD0456"/>
    <w:rsid w:val="00B52A95"/>
    <w:rsid w:val="00B96034"/>
    <w:rsid w:val="00BC5F1D"/>
    <w:rsid w:val="00BC61FE"/>
    <w:rsid w:val="00BF3DB7"/>
    <w:rsid w:val="00C45B27"/>
    <w:rsid w:val="00C64EED"/>
    <w:rsid w:val="00CB28A2"/>
    <w:rsid w:val="00D034A6"/>
    <w:rsid w:val="00D461F7"/>
    <w:rsid w:val="00DC358F"/>
    <w:rsid w:val="00DE2CD1"/>
    <w:rsid w:val="00E25270"/>
    <w:rsid w:val="00E50B4A"/>
    <w:rsid w:val="00EA4E61"/>
    <w:rsid w:val="00F24EEE"/>
    <w:rsid w:val="00F25D9A"/>
    <w:rsid w:val="00F918E8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3B8"/>
  <w15:chartTrackingRefBased/>
  <w15:docId w15:val="{87906E3A-3E41-4021-A4DB-B64B035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3F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Rhew</dc:creator>
  <cp:keywords/>
  <dc:description/>
  <cp:lastModifiedBy>Broughton, Phyllis</cp:lastModifiedBy>
  <cp:revision>3</cp:revision>
  <cp:lastPrinted>2022-08-19T14:15:00Z</cp:lastPrinted>
  <dcterms:created xsi:type="dcterms:W3CDTF">2022-08-26T14:22:00Z</dcterms:created>
  <dcterms:modified xsi:type="dcterms:W3CDTF">2022-08-26T16:15:00Z</dcterms:modified>
</cp:coreProperties>
</file>